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9Б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немецкие школы готовят к выбору профессии.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возможности,учебник с.134 №5 прочитайте текст,скажите, кем хочет стать ученик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Нем.яз. 9 кл. с.134 №3 спишите и переведите предложения,прислать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Химические свойства углерода. Адсорбция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возможности,учебник п. 32 выполнить задание 3 стр 117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п.32 задание 4,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Центральный район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возможности,учебник п.17 краткий конспект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Охарактеризовать 2 города Центральной России (кроме Москвы) 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 96, № 325, 326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стр.96, № 328,329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12.30.-13.00.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методом интервалов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 96, № 327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13.20.-13.50.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М.Ю.Лермонтов. образ поэта-пророка в лирике поэта.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https://resh.edu.ru/subject/lesson/3078/start/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возможности:учебник “Литература-9”, стр.262-264 читать.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“Литература-9”, стр.286,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выразительное чтение стихотворения “Пророк”.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454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0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Qoz0xySI34OA1dE6n4T33mF/uA==">CgMxLjAyCGguZ2pkZ3hzOAByITFSTUF5NkN2QTlfRkk3MWVVMkNTWGtlOG41cUtmeXVsbA==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2023-12-17T16:35:00Z</dcterms:created>
  <dc:creator>oshi1</dc:creator>
</cp:coreProperties>
</file>